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73EC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6</w:t>
      </w:r>
    </w:p>
    <w:p w14:paraId="39029C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 w:bidi="ar-SA"/>
        </w:rPr>
      </w:pPr>
    </w:p>
    <w:p w14:paraId="4CC5F6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 w:bidi="ar-SA"/>
        </w:rPr>
        <w:t>大规模高比例新能源外送试点申报表</w:t>
      </w:r>
    </w:p>
    <w:p w14:paraId="5478B3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82"/>
        <w:gridCol w:w="1418"/>
        <w:gridCol w:w="4920"/>
      </w:tblGrid>
      <w:tr w14:paraId="6F94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2C01D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1BE9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1B7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2F72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7881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CF9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3706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4D4C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307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462E3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6455C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A54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71C1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预计投运时间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58E2A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E23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6B64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审批情况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75E1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审批/核准/备案/不涉及</w:t>
            </w:r>
          </w:p>
        </w:tc>
      </w:tr>
      <w:tr w14:paraId="6E94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04C2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目总投资</w:t>
            </w:r>
          </w:p>
        </w:tc>
        <w:tc>
          <w:tcPr>
            <w:tcW w:w="7620" w:type="dxa"/>
            <w:gridSpan w:val="3"/>
            <w:noWrap w:val="0"/>
            <w:vAlign w:val="top"/>
          </w:tcPr>
          <w:p w14:paraId="4A9B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35A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noWrap w:val="0"/>
            <w:vAlign w:val="center"/>
          </w:tcPr>
          <w:p w14:paraId="14D0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76D1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沙戈荒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基地外送通道/水风光一体化基地外送通道</w:t>
            </w:r>
          </w:p>
        </w:tc>
      </w:tr>
      <w:tr w14:paraId="72D9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2DA08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建设或改造目标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 w14:paraId="6E8A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通道基本情况</w:t>
            </w:r>
          </w:p>
        </w:tc>
        <w:tc>
          <w:tcPr>
            <w:tcW w:w="1418" w:type="dxa"/>
            <w:noWrap w:val="0"/>
            <w:vAlign w:val="center"/>
          </w:tcPr>
          <w:p w14:paraId="39A9D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电压等级（千伏）</w:t>
            </w:r>
          </w:p>
        </w:tc>
        <w:tc>
          <w:tcPr>
            <w:tcW w:w="4920" w:type="dxa"/>
            <w:noWrap w:val="0"/>
            <w:vAlign w:val="center"/>
          </w:tcPr>
          <w:p w14:paraId="796E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F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0A1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192D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AC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输送容量（万千瓦）</w:t>
            </w:r>
          </w:p>
        </w:tc>
        <w:tc>
          <w:tcPr>
            <w:tcW w:w="4920" w:type="dxa"/>
            <w:noWrap w:val="0"/>
            <w:vAlign w:val="center"/>
          </w:tcPr>
          <w:p w14:paraId="2E163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5F9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819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6F97F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EE9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配套火电/水电（万千瓦）</w:t>
            </w:r>
          </w:p>
        </w:tc>
        <w:tc>
          <w:tcPr>
            <w:tcW w:w="4920" w:type="dxa"/>
            <w:noWrap w:val="0"/>
            <w:vAlign w:val="center"/>
          </w:tcPr>
          <w:p w14:paraId="6970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B9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2EB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3559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78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配套新能源</w:t>
            </w:r>
          </w:p>
          <w:p w14:paraId="2E87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（万千瓦）</w:t>
            </w:r>
          </w:p>
        </w:tc>
        <w:tc>
          <w:tcPr>
            <w:tcW w:w="4920" w:type="dxa"/>
            <w:noWrap w:val="0"/>
            <w:vAlign w:val="center"/>
          </w:tcPr>
          <w:p w14:paraId="75B9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配套风电、光伏、光热等规模</w:t>
            </w:r>
          </w:p>
        </w:tc>
      </w:tr>
      <w:tr w14:paraId="6D4F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B99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0400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2CE7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配套调节措施（万千瓦，小时）</w:t>
            </w:r>
          </w:p>
        </w:tc>
        <w:tc>
          <w:tcPr>
            <w:tcW w:w="4920" w:type="dxa"/>
            <w:noWrap w:val="0"/>
            <w:vAlign w:val="center"/>
          </w:tcPr>
          <w:p w14:paraId="04EE2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储能、抽蓄等配套调节措施的类型、规模及时长</w:t>
            </w:r>
          </w:p>
        </w:tc>
      </w:tr>
      <w:tr w14:paraId="1B3F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2195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57C04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项目技术先进性</w:t>
            </w:r>
          </w:p>
        </w:tc>
        <w:tc>
          <w:tcPr>
            <w:tcW w:w="1418" w:type="dxa"/>
            <w:noWrap w:val="0"/>
            <w:vAlign w:val="center"/>
          </w:tcPr>
          <w:p w14:paraId="1698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交直流输电技术</w:t>
            </w:r>
          </w:p>
        </w:tc>
        <w:tc>
          <w:tcPr>
            <w:tcW w:w="4920" w:type="dxa"/>
            <w:noWrap w:val="0"/>
            <w:vAlign w:val="center"/>
          </w:tcPr>
          <w:p w14:paraId="512E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柔性直流、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多源自适应换相直流输电技术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（SLCC）、多端直流、低频输电、构网型等先进输电技术应用情况</w:t>
            </w:r>
          </w:p>
        </w:tc>
      </w:tr>
      <w:tr w14:paraId="327A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E0E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4D21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BAE75B3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构网型控制技术</w:t>
            </w:r>
          </w:p>
        </w:tc>
        <w:tc>
          <w:tcPr>
            <w:tcW w:w="4920" w:type="dxa"/>
            <w:noWrap w:val="0"/>
            <w:vAlign w:val="center"/>
          </w:tcPr>
          <w:p w14:paraId="77342101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新能源、新型储能或直流输电采用构网型技术的情况及规模</w:t>
            </w:r>
          </w:p>
        </w:tc>
      </w:tr>
      <w:tr w14:paraId="0169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F20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B27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6E5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基地电源与外送通道协同控制技术</w:t>
            </w:r>
          </w:p>
        </w:tc>
        <w:tc>
          <w:tcPr>
            <w:tcW w:w="4920" w:type="dxa"/>
            <w:noWrap w:val="0"/>
            <w:vAlign w:val="center"/>
          </w:tcPr>
          <w:p w14:paraId="0A37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为满足高比例/纯新能源基地高效安全开发外送，采用的配套电源一体化外送协同控制相关技术</w:t>
            </w:r>
          </w:p>
        </w:tc>
      </w:tr>
      <w:tr w14:paraId="2B84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64F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78AE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绿色化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418" w:type="dxa"/>
            <w:noWrap w:val="0"/>
            <w:vAlign w:val="center"/>
          </w:tcPr>
          <w:p w14:paraId="53B4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通道新能源年外送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电量占比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20" w:type="dxa"/>
            <w:noWrap w:val="0"/>
            <w:vAlign w:val="center"/>
          </w:tcPr>
          <w:p w14:paraId="2398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B1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4E2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773FC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62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20" w:type="dxa"/>
            <w:noWrap w:val="0"/>
            <w:vAlign w:val="center"/>
          </w:tcPr>
          <w:p w14:paraId="20C8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03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1FE3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4DE8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项目运行安全可靠水平</w:t>
            </w:r>
          </w:p>
        </w:tc>
        <w:tc>
          <w:tcPr>
            <w:tcW w:w="1418" w:type="dxa"/>
            <w:noWrap w:val="0"/>
            <w:vAlign w:val="center"/>
          </w:tcPr>
          <w:p w14:paraId="49ADB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通道午/晚高峰可靠顶峰能力（万千瓦）</w:t>
            </w:r>
          </w:p>
        </w:tc>
        <w:tc>
          <w:tcPr>
            <w:tcW w:w="4920" w:type="dxa"/>
            <w:noWrap w:val="0"/>
            <w:vAlign w:val="center"/>
          </w:tcPr>
          <w:p w14:paraId="2839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高峰时段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配套电源9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%概率可达到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出力水平</w:t>
            </w:r>
          </w:p>
        </w:tc>
      </w:tr>
      <w:tr w14:paraId="2DCD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D10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49AD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599034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送端换流站短路比</w:t>
            </w:r>
          </w:p>
        </w:tc>
        <w:tc>
          <w:tcPr>
            <w:tcW w:w="4920" w:type="dxa"/>
            <w:noWrap w:val="0"/>
            <w:vAlign w:val="center"/>
          </w:tcPr>
          <w:p w14:paraId="52738D0F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35B6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695F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0B11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094F6F"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新能源多场站短路比</w:t>
            </w:r>
          </w:p>
        </w:tc>
        <w:tc>
          <w:tcPr>
            <w:tcW w:w="4920" w:type="dxa"/>
            <w:noWrap w:val="0"/>
            <w:vAlign w:val="center"/>
          </w:tcPr>
          <w:p w14:paraId="5CB7250F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新能源发电单元升压变低压侧的新能源多场站短路比</w:t>
            </w:r>
          </w:p>
        </w:tc>
      </w:tr>
      <w:tr w14:paraId="2882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7860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2C6C4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F77749"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新能源场址、支撑调节性电源及对应输电通道换流站布局情况（公里）</w:t>
            </w:r>
          </w:p>
        </w:tc>
        <w:tc>
          <w:tcPr>
            <w:tcW w:w="4920" w:type="dxa"/>
            <w:noWrap w:val="0"/>
            <w:vAlign w:val="center"/>
          </w:tcPr>
          <w:p w14:paraId="000965F5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新能源场址、支撑调节性电源及对应输电通道换流站的布局距离</w:t>
            </w:r>
            <w:r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换流站选址和基地场址边缘的距离</w:t>
            </w:r>
            <w:r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支撑调节电源与换流站线路的路径长度</w:t>
            </w:r>
          </w:p>
        </w:tc>
      </w:tr>
      <w:tr w14:paraId="795D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399F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1ECFB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B310B79">
            <w:pPr>
              <w:widowControl/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配套新能源运行适应性、故障穿越能力</w:t>
            </w:r>
          </w:p>
        </w:tc>
        <w:tc>
          <w:tcPr>
            <w:tcW w:w="4920" w:type="dxa"/>
            <w:noWrap w:val="0"/>
            <w:vAlign w:val="center"/>
          </w:tcPr>
          <w:p w14:paraId="34F26EE0">
            <w:pPr>
              <w:widowControl/>
              <w:spacing w:after="0" w:line="240" w:lineRule="auto"/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风电、光伏的电压适应性、频率适应性及具备低电压穿越能力、高电压穿越能力等情况</w:t>
            </w:r>
          </w:p>
        </w:tc>
      </w:tr>
      <w:tr w14:paraId="51B3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E00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74DC7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项目灵活调节水平</w:t>
            </w:r>
          </w:p>
        </w:tc>
        <w:tc>
          <w:tcPr>
            <w:tcW w:w="1418" w:type="dxa"/>
            <w:noWrap w:val="0"/>
            <w:vAlign w:val="center"/>
          </w:tcPr>
          <w:p w14:paraId="6B378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通道运行多模式可切换</w:t>
            </w:r>
          </w:p>
        </w:tc>
        <w:tc>
          <w:tcPr>
            <w:tcW w:w="4920" w:type="dxa"/>
            <w:noWrap w:val="0"/>
            <w:vAlign w:val="center"/>
          </w:tcPr>
          <w:p w14:paraId="1570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通道具备的运行模式及在线切换能力，比如阀组功率转带、降压运行、过负荷运行、反送电等</w:t>
            </w:r>
          </w:p>
        </w:tc>
      </w:tr>
      <w:tr w14:paraId="6367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1564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20E4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EC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配套常规电源调峰能力（%）</w:t>
            </w:r>
          </w:p>
        </w:tc>
        <w:tc>
          <w:tcPr>
            <w:tcW w:w="4920" w:type="dxa"/>
            <w:noWrap w:val="0"/>
            <w:vAlign w:val="center"/>
          </w:tcPr>
          <w:p w14:paraId="23DC1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配套常规电源最小技术出力占机组容量比例</w:t>
            </w:r>
          </w:p>
        </w:tc>
      </w:tr>
      <w:tr w14:paraId="611C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4B10F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7A5C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项目运行效率及经济性</w:t>
            </w:r>
          </w:p>
        </w:tc>
        <w:tc>
          <w:tcPr>
            <w:tcW w:w="1418" w:type="dxa"/>
            <w:noWrap w:val="0"/>
            <w:vAlign w:val="center"/>
          </w:tcPr>
          <w:p w14:paraId="516BABC5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基地新能源场址资源情况</w:t>
            </w:r>
          </w:p>
        </w:tc>
        <w:tc>
          <w:tcPr>
            <w:tcW w:w="4920" w:type="dxa"/>
            <w:noWrap w:val="0"/>
            <w:vAlign w:val="center"/>
          </w:tcPr>
          <w:p w14:paraId="0BFE6070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基地光伏场址太阳能资源年水平面总辐射量（千瓦时/平方米）</w:t>
            </w:r>
            <w:r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风电场址轮毂高度年平均风速（米/秒）</w:t>
            </w:r>
          </w:p>
        </w:tc>
      </w:tr>
      <w:tr w14:paraId="0450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D37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21F62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04D544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基地新能源规模化集约化情况（万千瓦）</w:t>
            </w:r>
          </w:p>
        </w:tc>
        <w:tc>
          <w:tcPr>
            <w:tcW w:w="4920" w:type="dxa"/>
            <w:noWrap w:val="0"/>
            <w:vAlign w:val="center"/>
          </w:tcPr>
          <w:p w14:paraId="4ACA5E70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基地光伏单场容量</w:t>
            </w:r>
            <w:r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风电单场容量</w:t>
            </w:r>
          </w:p>
        </w:tc>
      </w:tr>
      <w:tr w14:paraId="64CD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5A551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32B5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C8D8B1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通道年利用小时数（小时）</w:t>
            </w:r>
          </w:p>
        </w:tc>
        <w:tc>
          <w:tcPr>
            <w:tcW w:w="4920" w:type="dxa"/>
            <w:noWrap w:val="0"/>
            <w:vAlign w:val="center"/>
          </w:tcPr>
          <w:p w14:paraId="7FA02010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6E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052A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36C3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E03E13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基地及通道运行经济性（元/千瓦时）</w:t>
            </w:r>
          </w:p>
        </w:tc>
        <w:tc>
          <w:tcPr>
            <w:tcW w:w="4920" w:type="dxa"/>
            <w:noWrap w:val="0"/>
            <w:vAlign w:val="center"/>
          </w:tcPr>
          <w:p w14:paraId="431DE099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基地电源综合上网电价、通道输电价、落地电价及受端对标基准价</w:t>
            </w:r>
          </w:p>
        </w:tc>
      </w:tr>
      <w:tr w14:paraId="11E6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 w14:paraId="0EAA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背景与基础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6256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背景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基地外送通道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送受端电力系统发展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现状，阐述项目建设必要性，可另附页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7DAD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2E73B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noWrap w:val="0"/>
            <w:vAlign w:val="center"/>
          </w:tcPr>
          <w:p w14:paraId="3D59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2.项目已开展的前期工作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简要介绍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核准等前期工作基础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配套电源落实情况及建设进度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，可另附页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  <w:tr w14:paraId="61A7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 w14:paraId="61AE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noWrap w:val="0"/>
            <w:vAlign w:val="center"/>
          </w:tcPr>
          <w:p w14:paraId="0140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3.项目单位业绩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技术研发、融合创新、建设运营等能力，可另附页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  <w:tr w14:paraId="14FB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noWrap w:val="0"/>
            <w:vAlign w:val="center"/>
          </w:tcPr>
          <w:p w14:paraId="2452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建设或改造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0277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包括但不限于基地外送系统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发电、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输电、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调节、控制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等环节的建设或改造方案</w:t>
            </w:r>
            <w:r>
              <w:rPr>
                <w:rFonts w:hint="default" w:ascii="Times New Roman" w:hAnsi="Times New Roman" w:eastAsia="仿宋_GB2312"/>
                <w:sz w:val="24"/>
              </w:rPr>
              <w:t>（可另附页）</w:t>
            </w:r>
          </w:p>
        </w:tc>
      </w:tr>
      <w:tr w14:paraId="02B8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noWrap w:val="0"/>
            <w:vAlign w:val="center"/>
          </w:tcPr>
          <w:p w14:paraId="2F7C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保障措施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4B11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项目涉及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区、市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能源主管部门从加强统筹协调、加大政策支持、加强过程监督、完善调度运行机制等方面提出保障措施</w:t>
            </w:r>
            <w:r>
              <w:rPr>
                <w:rFonts w:hint="default" w:ascii="Times New Roman" w:hAnsi="Times New Roman" w:eastAsia="仿宋_GB2312"/>
                <w:sz w:val="24"/>
              </w:rPr>
              <w:t>（可另附页）</w:t>
            </w:r>
          </w:p>
        </w:tc>
      </w:tr>
      <w:tr w14:paraId="6C48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63" w:type="dxa"/>
            <w:noWrap w:val="0"/>
            <w:vAlign w:val="center"/>
          </w:tcPr>
          <w:p w14:paraId="49BF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 w14:paraId="3C4E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实施方案报告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如有，作为附件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重点针对具体建设方案、可行性论证、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措施等方面进一步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论述，并附相关支撑性文件</w:t>
            </w:r>
          </w:p>
        </w:tc>
      </w:tr>
      <w:tr w14:paraId="4F81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83" w:type="dxa"/>
            <w:gridSpan w:val="4"/>
            <w:noWrap w:val="0"/>
            <w:vAlign w:val="center"/>
          </w:tcPr>
          <w:p w14:paraId="18692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7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</w:p>
          <w:p w14:paraId="0ADB8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7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</w:pPr>
          </w:p>
          <w:p w14:paraId="3310C6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7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郑重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承诺，本单位所提交的全部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材料均真实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有效，如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有虚假情况，愿意承担相应的责任。列入试点后，严格落实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，按期完成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。</w:t>
            </w:r>
          </w:p>
          <w:p w14:paraId="2E9D3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9FFC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338355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</w:p>
          <w:p w14:paraId="0C957D8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74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</w:pPr>
          </w:p>
          <w:p w14:paraId="5BB6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6670" w:firstLineChars="2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 xml:space="preserve"> 日</w:t>
            </w:r>
          </w:p>
        </w:tc>
      </w:tr>
      <w:tr w14:paraId="1E5C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83" w:type="dxa"/>
            <w:gridSpan w:val="4"/>
            <w:noWrap w:val="0"/>
            <w:vAlign w:val="center"/>
          </w:tcPr>
          <w:p w14:paraId="3D1EAA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2C062A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EACE10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B41B1C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项目送端所在省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区、市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项目受端所在省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区、市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</w:p>
          <w:p w14:paraId="59A168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72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能源主管部门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能源主管部门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lang w:eastAsia="zh-CN"/>
              </w:rPr>
              <w:t>）</w:t>
            </w:r>
          </w:p>
          <w:p w14:paraId="7C347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D57DB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182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 w14:paraId="001D0D2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182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 w14:paraId="7510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670" w:firstLineChars="2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 xml:space="preserve"> 日</w:t>
            </w:r>
          </w:p>
        </w:tc>
      </w:tr>
      <w:tr w14:paraId="22E4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63" w:type="dxa"/>
            <w:gridSpan w:val="3"/>
            <w:noWrap w:val="0"/>
            <w:vAlign w:val="center"/>
          </w:tcPr>
          <w:p w14:paraId="473315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920" w:type="dxa"/>
            <w:noWrap w:val="0"/>
            <w:vAlign w:val="center"/>
          </w:tcPr>
          <w:p w14:paraId="1EE82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联系电话：</w:t>
            </w:r>
          </w:p>
        </w:tc>
      </w:tr>
    </w:tbl>
    <w:p w14:paraId="5D3C59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3F0B7E"/>
    <w:rsid w:val="62194777"/>
    <w:rsid w:val="E83F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4正文"/>
    <w:basedOn w:val="1"/>
    <w:qFormat/>
    <w:uiPriority w:val="0"/>
    <w:pPr>
      <w:spacing w:line="360" w:lineRule="auto"/>
      <w:ind w:firstLine="880" w:firstLineChars="200"/>
    </w:pPr>
    <w:rPr>
      <w:rFonts w:ascii="Times New Roman" w:hAnsi="Times New Roman" w:eastAsia="仿宋_GB2312" w:cs="Times New Roman"/>
      <w:sz w:val="30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9"/>
      <w:szCs w:val="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1303</Characters>
  <Lines>0</Lines>
  <Paragraphs>0</Paragraphs>
  <TotalTime>0</TotalTime>
  <ScaleCrop>false</ScaleCrop>
  <LinksUpToDate>false</LinksUpToDate>
  <CharactersWithSpaces>1337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2025-06-03T08:18:00Z</dcterms:created>
  <dc:creator>gaoyaoyu</dc:creator>
  <cp:lastModifiedBy>WPS_1716777377</cp:lastModifiedBy>
  <dcterms:modified xsi:type="dcterms:W3CDTF">2025-06-07T14:53:44Z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0211C5A082F946259FE196EFC9C103D9_13</vt:lpwstr>
  </property>
</Properties>
</file>